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9E" w:rsidRDefault="00830A4F">
      <w:pPr>
        <w:rPr>
          <w:rFonts w:ascii="Times New Roman" w:hAnsi="Times New Roman" w:cs="Times New Roman"/>
          <w:b/>
          <w:sz w:val="32"/>
          <w:szCs w:val="32"/>
          <w:u w:val="single"/>
        </w:rPr>
      </w:pPr>
      <w:r w:rsidRPr="00830A4F">
        <w:rPr>
          <w:rFonts w:ascii="Times New Roman" w:hAnsi="Times New Roman" w:cs="Times New Roman"/>
          <w:b/>
          <w:sz w:val="32"/>
          <w:szCs w:val="32"/>
          <w:u w:val="single"/>
        </w:rPr>
        <w:t xml:space="preserve">+ документ в форме </w:t>
      </w:r>
      <w:r w:rsidRPr="00830A4F">
        <w:rPr>
          <w:rFonts w:ascii="Times New Roman" w:hAnsi="Times New Roman" w:cs="Times New Roman"/>
          <w:b/>
          <w:sz w:val="32"/>
          <w:szCs w:val="32"/>
          <w:u w:val="single"/>
          <w:lang w:val="en-US"/>
        </w:rPr>
        <w:t>PDF</w:t>
      </w:r>
      <w:r w:rsidRPr="00830A4F">
        <w:rPr>
          <w:rFonts w:ascii="Times New Roman" w:hAnsi="Times New Roman" w:cs="Times New Roman"/>
          <w:b/>
          <w:sz w:val="32"/>
          <w:szCs w:val="32"/>
          <w:u w:val="single"/>
        </w:rPr>
        <w:t xml:space="preserve"> «Об утверждении цифр приема и перечня вступительных испытаний на обучение по СПО»</w:t>
      </w:r>
    </w:p>
    <w:p w:rsidR="00830A4F" w:rsidRPr="00B51D5C" w:rsidRDefault="00830A4F" w:rsidP="00D17262">
      <w:pPr>
        <w:jc w:val="center"/>
        <w:rPr>
          <w:rFonts w:ascii="Times New Roman" w:hAnsi="Times New Roman" w:cs="Times New Roman"/>
          <w:b/>
          <w:sz w:val="32"/>
          <w:szCs w:val="32"/>
        </w:rPr>
      </w:pPr>
      <w:bookmarkStart w:id="0" w:name="_GoBack"/>
      <w:r w:rsidRPr="00B51D5C">
        <w:rPr>
          <w:rFonts w:ascii="Times New Roman" w:hAnsi="Times New Roman" w:cs="Times New Roman"/>
          <w:b/>
          <w:sz w:val="32"/>
          <w:szCs w:val="32"/>
        </w:rPr>
        <w:t>Перечень специальностей среднего профессионального образования</w:t>
      </w:r>
    </w:p>
    <w:bookmarkEnd w:id="0"/>
    <w:p w:rsidR="00C50014" w:rsidRPr="00C50014" w:rsidRDefault="00C50014" w:rsidP="00C50014">
      <w:pPr>
        <w:jc w:val="center"/>
        <w:rPr>
          <w:rFonts w:ascii="Times New Roman" w:hAnsi="Times New Roman" w:cs="Times New Roman"/>
          <w:sz w:val="24"/>
          <w:szCs w:val="24"/>
        </w:rPr>
      </w:pPr>
      <w:r w:rsidRPr="00C50014">
        <w:rPr>
          <w:rFonts w:ascii="Times New Roman" w:hAnsi="Times New Roman" w:cs="Times New Roman"/>
          <w:sz w:val="24"/>
          <w:szCs w:val="24"/>
          <w:shd w:val="clear" w:color="auto" w:fill="FFFFFF"/>
        </w:rPr>
        <w:t xml:space="preserve">К обучению на места по договорам об оказании платных образовательных услуг допускаются лица, имеющие основное общее или среднее общее образование (в зависимости от условий приема), предоставившие соответствующий оригинал документа об образовании, успешно выдержавшие вступительные испытания (при наличии). В случае если численность поступающих, включая поступающих, успешно прошедших вступительные испытания, превышает количество мест по договорам об оказании платных образовательных услуг </w:t>
      </w:r>
      <w:proofErr w:type="spellStart"/>
      <w:r w:rsidRPr="00C50014">
        <w:rPr>
          <w:rFonts w:ascii="Times New Roman" w:hAnsi="Times New Roman" w:cs="Times New Roman"/>
          <w:sz w:val="24"/>
          <w:szCs w:val="24"/>
          <w:shd w:val="clear" w:color="auto" w:fill="FFFFFF"/>
        </w:rPr>
        <w:t>УдГУ</w:t>
      </w:r>
      <w:proofErr w:type="spellEnd"/>
      <w:r w:rsidRPr="00C50014">
        <w:rPr>
          <w:rFonts w:ascii="Times New Roman" w:hAnsi="Times New Roman" w:cs="Times New Roman"/>
          <w:sz w:val="24"/>
          <w:szCs w:val="24"/>
          <w:shd w:val="clear" w:color="auto" w:fill="FFFFFF"/>
        </w:rPr>
        <w:t xml:space="preserve"> осуществляет прием на обучение на основе результатов освоения </w:t>
      </w:r>
      <w:proofErr w:type="gramStart"/>
      <w:r w:rsidRPr="00C50014">
        <w:rPr>
          <w:rFonts w:ascii="Times New Roman" w:hAnsi="Times New Roman" w:cs="Times New Roman"/>
          <w:sz w:val="24"/>
          <w:szCs w:val="24"/>
          <w:shd w:val="clear" w:color="auto" w:fill="FFFFFF"/>
        </w:rPr>
        <w:t>поступающими</w:t>
      </w:r>
      <w:proofErr w:type="gramEnd"/>
      <w:r w:rsidRPr="00C50014">
        <w:rPr>
          <w:rFonts w:ascii="Times New Roman" w:hAnsi="Times New Roman" w:cs="Times New Roman"/>
          <w:sz w:val="24"/>
          <w:szCs w:val="24"/>
          <w:shd w:val="clear" w:color="auto" w:fill="FFFFFF"/>
        </w:rPr>
        <w:t xml:space="preserve"> образовательной программы основного общего или среднего общего образования.</w:t>
      </w:r>
    </w:p>
    <w:tbl>
      <w:tblPr>
        <w:tblStyle w:val="a3"/>
        <w:tblW w:w="14142" w:type="dxa"/>
        <w:tblLook w:val="04A0" w:firstRow="1" w:lastRow="0" w:firstColumn="1" w:lastColumn="0" w:noHBand="0" w:noVBand="1"/>
      </w:tblPr>
      <w:tblGrid>
        <w:gridCol w:w="1712"/>
        <w:gridCol w:w="2313"/>
        <w:gridCol w:w="3148"/>
        <w:gridCol w:w="2149"/>
        <w:gridCol w:w="2410"/>
        <w:gridCol w:w="2410"/>
      </w:tblGrid>
      <w:tr w:rsidR="009A1B3B" w:rsidRPr="00830A4F" w:rsidTr="00177FA5">
        <w:tc>
          <w:tcPr>
            <w:tcW w:w="0" w:type="auto"/>
            <w:vMerge w:val="restart"/>
            <w:hideMark/>
          </w:tcPr>
          <w:p w:rsidR="00830A4F" w:rsidRPr="00830A4F" w:rsidRDefault="00830A4F" w:rsidP="00830A4F">
            <w:pPr>
              <w:spacing w:line="360" w:lineRule="atLeast"/>
              <w:jc w:val="center"/>
              <w:rPr>
                <w:rFonts w:ascii="Times New Roman" w:eastAsia="Times New Roman" w:hAnsi="Times New Roman" w:cs="Times New Roman"/>
                <w:b/>
                <w:lang w:eastAsia="ru-RU"/>
              </w:rPr>
            </w:pPr>
            <w:r w:rsidRPr="00830A4F">
              <w:rPr>
                <w:rFonts w:ascii="Times New Roman" w:eastAsia="Times New Roman" w:hAnsi="Times New Roman" w:cs="Times New Roman"/>
                <w:b/>
                <w:lang w:eastAsia="ru-RU"/>
              </w:rPr>
              <w:t>Код специальности</w:t>
            </w:r>
          </w:p>
        </w:tc>
        <w:tc>
          <w:tcPr>
            <w:tcW w:w="0" w:type="auto"/>
            <w:vMerge w:val="restart"/>
            <w:hideMark/>
          </w:tcPr>
          <w:p w:rsidR="00830A4F" w:rsidRPr="00830A4F" w:rsidRDefault="00830A4F" w:rsidP="00830A4F">
            <w:pPr>
              <w:spacing w:line="360" w:lineRule="atLeast"/>
              <w:jc w:val="center"/>
              <w:rPr>
                <w:rFonts w:ascii="Times New Roman" w:eastAsia="Times New Roman" w:hAnsi="Times New Roman" w:cs="Times New Roman"/>
                <w:b/>
                <w:lang w:eastAsia="ru-RU"/>
              </w:rPr>
            </w:pPr>
            <w:r w:rsidRPr="00830A4F">
              <w:rPr>
                <w:rFonts w:ascii="Times New Roman" w:eastAsia="Times New Roman" w:hAnsi="Times New Roman" w:cs="Times New Roman"/>
                <w:b/>
                <w:lang w:eastAsia="ru-RU"/>
              </w:rPr>
              <w:t>Наименование специальности с указанием форм получения образования</w:t>
            </w:r>
          </w:p>
        </w:tc>
        <w:tc>
          <w:tcPr>
            <w:tcW w:w="3148" w:type="dxa"/>
            <w:vMerge w:val="restart"/>
            <w:hideMark/>
          </w:tcPr>
          <w:p w:rsidR="00830A4F" w:rsidRPr="00830A4F" w:rsidRDefault="00830A4F" w:rsidP="00830A4F">
            <w:pPr>
              <w:spacing w:line="360" w:lineRule="atLeast"/>
              <w:jc w:val="center"/>
              <w:rPr>
                <w:rFonts w:ascii="Times New Roman" w:eastAsia="Times New Roman" w:hAnsi="Times New Roman" w:cs="Times New Roman"/>
                <w:b/>
                <w:lang w:eastAsia="ru-RU"/>
              </w:rPr>
            </w:pPr>
            <w:r w:rsidRPr="00830A4F">
              <w:rPr>
                <w:rFonts w:ascii="Times New Roman" w:eastAsia="Times New Roman" w:hAnsi="Times New Roman" w:cs="Times New Roman"/>
                <w:b/>
                <w:lang w:eastAsia="ru-RU"/>
              </w:rPr>
              <w:t>Вступительные испытания</w:t>
            </w:r>
          </w:p>
        </w:tc>
        <w:tc>
          <w:tcPr>
            <w:tcW w:w="6969" w:type="dxa"/>
            <w:gridSpan w:val="3"/>
            <w:hideMark/>
          </w:tcPr>
          <w:p w:rsidR="00830A4F" w:rsidRPr="00830A4F" w:rsidRDefault="00830A4F" w:rsidP="00830A4F">
            <w:pPr>
              <w:spacing w:line="360" w:lineRule="atLeast"/>
              <w:jc w:val="center"/>
              <w:rPr>
                <w:rFonts w:ascii="Times New Roman" w:eastAsia="Times New Roman" w:hAnsi="Times New Roman" w:cs="Times New Roman"/>
                <w:b/>
                <w:lang w:eastAsia="ru-RU"/>
              </w:rPr>
            </w:pPr>
            <w:r w:rsidRPr="00830A4F">
              <w:rPr>
                <w:rFonts w:ascii="Times New Roman" w:eastAsia="Times New Roman" w:hAnsi="Times New Roman" w:cs="Times New Roman"/>
                <w:b/>
                <w:lang w:eastAsia="ru-RU"/>
              </w:rPr>
              <w:t>Количество мест, финансируемых за счет бюджетных ассигнований федерального бюджета/ количество мест по каждой специальности по договорам об оказании платных образовательных услуг</w:t>
            </w:r>
          </w:p>
        </w:tc>
      </w:tr>
      <w:tr w:rsidR="009A1B3B" w:rsidRPr="00830A4F" w:rsidTr="00177FA5">
        <w:tc>
          <w:tcPr>
            <w:tcW w:w="0" w:type="auto"/>
            <w:vMerge/>
            <w:hideMark/>
          </w:tcPr>
          <w:p w:rsidR="00830A4F" w:rsidRPr="00830A4F" w:rsidRDefault="00830A4F" w:rsidP="00830A4F">
            <w:pPr>
              <w:jc w:val="center"/>
              <w:rPr>
                <w:rFonts w:ascii="Times New Roman" w:eastAsia="Times New Roman" w:hAnsi="Times New Roman" w:cs="Times New Roman"/>
                <w:b/>
                <w:lang w:eastAsia="ru-RU"/>
              </w:rPr>
            </w:pPr>
          </w:p>
        </w:tc>
        <w:tc>
          <w:tcPr>
            <w:tcW w:w="0" w:type="auto"/>
            <w:vMerge/>
            <w:hideMark/>
          </w:tcPr>
          <w:p w:rsidR="00830A4F" w:rsidRPr="00830A4F" w:rsidRDefault="00830A4F" w:rsidP="00830A4F">
            <w:pPr>
              <w:jc w:val="center"/>
              <w:rPr>
                <w:rFonts w:ascii="Times New Roman" w:eastAsia="Times New Roman" w:hAnsi="Times New Roman" w:cs="Times New Roman"/>
                <w:b/>
                <w:lang w:eastAsia="ru-RU"/>
              </w:rPr>
            </w:pPr>
          </w:p>
        </w:tc>
        <w:tc>
          <w:tcPr>
            <w:tcW w:w="3148" w:type="dxa"/>
            <w:vMerge/>
            <w:hideMark/>
          </w:tcPr>
          <w:p w:rsidR="00830A4F" w:rsidRPr="00830A4F" w:rsidRDefault="00830A4F" w:rsidP="00830A4F">
            <w:pPr>
              <w:jc w:val="center"/>
              <w:rPr>
                <w:rFonts w:ascii="Times New Roman" w:eastAsia="Times New Roman" w:hAnsi="Times New Roman" w:cs="Times New Roman"/>
                <w:b/>
                <w:lang w:eastAsia="ru-RU"/>
              </w:rPr>
            </w:pPr>
          </w:p>
        </w:tc>
        <w:tc>
          <w:tcPr>
            <w:tcW w:w="2149" w:type="dxa"/>
            <w:hideMark/>
          </w:tcPr>
          <w:p w:rsidR="00830A4F" w:rsidRPr="00830A4F" w:rsidRDefault="00830A4F" w:rsidP="00830A4F">
            <w:pPr>
              <w:spacing w:line="360" w:lineRule="atLeast"/>
              <w:jc w:val="center"/>
              <w:rPr>
                <w:rFonts w:ascii="Times New Roman" w:eastAsia="Times New Roman" w:hAnsi="Times New Roman" w:cs="Times New Roman"/>
                <w:b/>
                <w:lang w:eastAsia="ru-RU"/>
              </w:rPr>
            </w:pPr>
            <w:r w:rsidRPr="00830A4F">
              <w:rPr>
                <w:rFonts w:ascii="Times New Roman" w:eastAsia="Times New Roman" w:hAnsi="Times New Roman" w:cs="Times New Roman"/>
                <w:b/>
                <w:lang w:eastAsia="ru-RU"/>
              </w:rPr>
              <w:t>очная форма обучения</w:t>
            </w:r>
          </w:p>
        </w:tc>
        <w:tc>
          <w:tcPr>
            <w:tcW w:w="2410" w:type="dxa"/>
            <w:hideMark/>
          </w:tcPr>
          <w:p w:rsidR="00830A4F" w:rsidRPr="00830A4F" w:rsidRDefault="00830A4F" w:rsidP="00830A4F">
            <w:pPr>
              <w:spacing w:line="360" w:lineRule="atLeast"/>
              <w:jc w:val="center"/>
              <w:rPr>
                <w:rFonts w:ascii="Times New Roman" w:eastAsia="Times New Roman" w:hAnsi="Times New Roman" w:cs="Times New Roman"/>
                <w:b/>
                <w:lang w:eastAsia="ru-RU"/>
              </w:rPr>
            </w:pPr>
            <w:r w:rsidRPr="00830A4F">
              <w:rPr>
                <w:rFonts w:ascii="Times New Roman" w:eastAsia="Times New Roman" w:hAnsi="Times New Roman" w:cs="Times New Roman"/>
                <w:b/>
                <w:lang w:eastAsia="ru-RU"/>
              </w:rPr>
              <w:t>очно-заочная форма обучения</w:t>
            </w:r>
          </w:p>
        </w:tc>
        <w:tc>
          <w:tcPr>
            <w:tcW w:w="2410" w:type="dxa"/>
            <w:hideMark/>
          </w:tcPr>
          <w:p w:rsidR="00830A4F" w:rsidRPr="00830A4F" w:rsidRDefault="00830A4F" w:rsidP="00830A4F">
            <w:pPr>
              <w:spacing w:line="360" w:lineRule="atLeast"/>
              <w:jc w:val="center"/>
              <w:rPr>
                <w:rFonts w:ascii="Times New Roman" w:eastAsia="Times New Roman" w:hAnsi="Times New Roman" w:cs="Times New Roman"/>
                <w:b/>
                <w:lang w:eastAsia="ru-RU"/>
              </w:rPr>
            </w:pPr>
            <w:r w:rsidRPr="00830A4F">
              <w:rPr>
                <w:rFonts w:ascii="Times New Roman" w:eastAsia="Times New Roman" w:hAnsi="Times New Roman" w:cs="Times New Roman"/>
                <w:b/>
                <w:lang w:eastAsia="ru-RU"/>
              </w:rPr>
              <w:t>заочная форма обучения</w:t>
            </w:r>
          </w:p>
        </w:tc>
      </w:tr>
      <w:tr w:rsidR="00830A4F" w:rsidRPr="00830A4F" w:rsidTr="00177FA5">
        <w:trPr>
          <w:trHeight w:val="240"/>
        </w:trPr>
        <w:tc>
          <w:tcPr>
            <w:tcW w:w="14142" w:type="dxa"/>
            <w:gridSpan w:val="6"/>
          </w:tcPr>
          <w:p w:rsidR="00830A4F" w:rsidRPr="009A1B3B" w:rsidRDefault="00830A4F" w:rsidP="00830A4F">
            <w:pPr>
              <w:jc w:val="center"/>
              <w:rPr>
                <w:rFonts w:ascii="Times New Roman" w:eastAsia="Times New Roman" w:hAnsi="Times New Roman" w:cs="Times New Roman"/>
                <w:b/>
                <w:sz w:val="28"/>
                <w:szCs w:val="28"/>
                <w:lang w:eastAsia="ru-RU"/>
              </w:rPr>
            </w:pPr>
            <w:r w:rsidRPr="009A1B3B">
              <w:rPr>
                <w:rFonts w:ascii="Times New Roman" w:eastAsia="Times New Roman" w:hAnsi="Times New Roman" w:cs="Times New Roman"/>
                <w:b/>
                <w:sz w:val="28"/>
                <w:szCs w:val="28"/>
                <w:lang w:eastAsia="ru-RU"/>
              </w:rPr>
              <w:t>Для поступающих на базе среднего общего образования</w:t>
            </w:r>
            <w:r w:rsidR="00D17262">
              <w:rPr>
                <w:rFonts w:ascii="Times New Roman" w:eastAsia="Times New Roman" w:hAnsi="Times New Roman" w:cs="Times New Roman"/>
                <w:b/>
                <w:sz w:val="28"/>
                <w:szCs w:val="28"/>
                <w:lang w:eastAsia="ru-RU"/>
              </w:rPr>
              <w:t xml:space="preserve"> (на базе 11 классов)</w:t>
            </w:r>
          </w:p>
        </w:tc>
      </w:tr>
      <w:tr w:rsidR="00830A4F" w:rsidRPr="00830A4F" w:rsidTr="00177FA5">
        <w:tc>
          <w:tcPr>
            <w:tcW w:w="14142" w:type="dxa"/>
            <w:gridSpan w:val="6"/>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b/>
                <w:bCs/>
                <w:sz w:val="20"/>
                <w:szCs w:val="20"/>
                <w:lang w:eastAsia="ru-RU"/>
              </w:rPr>
              <w:t>09.00.00 Информатика и вычислительная техника</w:t>
            </w:r>
          </w:p>
        </w:tc>
      </w:tr>
      <w:tr w:rsidR="009A1B3B" w:rsidRPr="00830A4F" w:rsidTr="00177FA5">
        <w:tc>
          <w:tcPr>
            <w:tcW w:w="0" w:type="auto"/>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09.02.04</w:t>
            </w:r>
          </w:p>
        </w:tc>
        <w:tc>
          <w:tcPr>
            <w:tcW w:w="2313" w:type="dxa"/>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«Информационные системы (по отраслям)»</w:t>
            </w:r>
          </w:p>
        </w:tc>
        <w:tc>
          <w:tcPr>
            <w:tcW w:w="3148" w:type="dxa"/>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Без вступительных испытаний</w:t>
            </w:r>
          </w:p>
        </w:tc>
        <w:tc>
          <w:tcPr>
            <w:tcW w:w="2149" w:type="dxa"/>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 / 25</w:t>
            </w:r>
          </w:p>
        </w:tc>
        <w:tc>
          <w:tcPr>
            <w:tcW w:w="2410" w:type="dxa"/>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w:t>
            </w:r>
          </w:p>
        </w:tc>
        <w:tc>
          <w:tcPr>
            <w:tcW w:w="2410" w:type="dxa"/>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 / 25</w:t>
            </w:r>
          </w:p>
        </w:tc>
      </w:tr>
      <w:tr w:rsidR="00830A4F" w:rsidRPr="00830A4F" w:rsidTr="00177FA5">
        <w:tc>
          <w:tcPr>
            <w:tcW w:w="14142" w:type="dxa"/>
            <w:gridSpan w:val="6"/>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b/>
                <w:bCs/>
                <w:sz w:val="20"/>
                <w:szCs w:val="20"/>
                <w:lang w:eastAsia="ru-RU"/>
              </w:rPr>
              <w:t>21.00.00 Прикладная геология, горное дело,  нефтегазовое дело и геодезия</w:t>
            </w:r>
          </w:p>
        </w:tc>
      </w:tr>
      <w:tr w:rsidR="009A1B3B" w:rsidRPr="00830A4F" w:rsidTr="00177FA5">
        <w:tc>
          <w:tcPr>
            <w:tcW w:w="0" w:type="auto"/>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21.02.01</w:t>
            </w:r>
          </w:p>
        </w:tc>
        <w:tc>
          <w:tcPr>
            <w:tcW w:w="2313" w:type="dxa"/>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«Разработка и эксплуатация нефтяных и газовых месторождений»</w:t>
            </w:r>
          </w:p>
        </w:tc>
        <w:tc>
          <w:tcPr>
            <w:tcW w:w="3148" w:type="dxa"/>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Без вступительных испытаний</w:t>
            </w:r>
          </w:p>
        </w:tc>
        <w:tc>
          <w:tcPr>
            <w:tcW w:w="2149" w:type="dxa"/>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 / 25</w:t>
            </w:r>
          </w:p>
        </w:tc>
        <w:tc>
          <w:tcPr>
            <w:tcW w:w="2410" w:type="dxa"/>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w:t>
            </w:r>
          </w:p>
        </w:tc>
        <w:tc>
          <w:tcPr>
            <w:tcW w:w="2410" w:type="dxa"/>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 / 25</w:t>
            </w:r>
          </w:p>
        </w:tc>
      </w:tr>
      <w:tr w:rsidR="009A1B3B" w:rsidRPr="00830A4F" w:rsidTr="00177FA5">
        <w:tc>
          <w:tcPr>
            <w:tcW w:w="0" w:type="auto"/>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38.02.01</w:t>
            </w:r>
          </w:p>
        </w:tc>
        <w:tc>
          <w:tcPr>
            <w:tcW w:w="2313" w:type="dxa"/>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 xml:space="preserve">«Экономика и </w:t>
            </w:r>
            <w:r w:rsidRPr="00830A4F">
              <w:rPr>
                <w:rFonts w:ascii="Times New Roman" w:eastAsia="Times New Roman" w:hAnsi="Times New Roman" w:cs="Times New Roman"/>
                <w:sz w:val="20"/>
                <w:szCs w:val="20"/>
                <w:lang w:eastAsia="ru-RU"/>
              </w:rPr>
              <w:lastRenderedPageBreak/>
              <w:t>бухгалтерский учет (по отраслям)»</w:t>
            </w:r>
          </w:p>
        </w:tc>
        <w:tc>
          <w:tcPr>
            <w:tcW w:w="3148" w:type="dxa"/>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lastRenderedPageBreak/>
              <w:t>Без вступительных испытаний</w:t>
            </w:r>
          </w:p>
        </w:tc>
        <w:tc>
          <w:tcPr>
            <w:tcW w:w="2149" w:type="dxa"/>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 / 25</w:t>
            </w:r>
          </w:p>
        </w:tc>
        <w:tc>
          <w:tcPr>
            <w:tcW w:w="2410" w:type="dxa"/>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w:t>
            </w:r>
          </w:p>
        </w:tc>
        <w:tc>
          <w:tcPr>
            <w:tcW w:w="2410" w:type="dxa"/>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-/25</w:t>
            </w:r>
          </w:p>
        </w:tc>
      </w:tr>
      <w:tr w:rsidR="00830A4F" w:rsidRPr="00830A4F" w:rsidTr="00177FA5">
        <w:tc>
          <w:tcPr>
            <w:tcW w:w="14142" w:type="dxa"/>
            <w:gridSpan w:val="6"/>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b/>
                <w:bCs/>
                <w:sz w:val="20"/>
                <w:szCs w:val="20"/>
                <w:lang w:eastAsia="ru-RU"/>
              </w:rPr>
              <w:lastRenderedPageBreak/>
              <w:t>40.00.00 Юриспруденция</w:t>
            </w:r>
          </w:p>
        </w:tc>
      </w:tr>
      <w:tr w:rsidR="009A1B3B" w:rsidRPr="00830A4F" w:rsidTr="00177FA5">
        <w:tc>
          <w:tcPr>
            <w:tcW w:w="0" w:type="auto"/>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40.02.01</w:t>
            </w:r>
          </w:p>
        </w:tc>
        <w:tc>
          <w:tcPr>
            <w:tcW w:w="2313" w:type="dxa"/>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«Право и организация социального обеспечения»</w:t>
            </w:r>
          </w:p>
        </w:tc>
        <w:tc>
          <w:tcPr>
            <w:tcW w:w="3148" w:type="dxa"/>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Без вступительных испытаний</w:t>
            </w:r>
          </w:p>
        </w:tc>
        <w:tc>
          <w:tcPr>
            <w:tcW w:w="2149" w:type="dxa"/>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 / 25</w:t>
            </w:r>
          </w:p>
        </w:tc>
        <w:tc>
          <w:tcPr>
            <w:tcW w:w="2410" w:type="dxa"/>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w:t>
            </w:r>
          </w:p>
        </w:tc>
        <w:tc>
          <w:tcPr>
            <w:tcW w:w="2410" w:type="dxa"/>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 / 25</w:t>
            </w:r>
          </w:p>
        </w:tc>
      </w:tr>
      <w:tr w:rsidR="009A1B3B" w:rsidRPr="00830A4F" w:rsidTr="00177FA5">
        <w:tc>
          <w:tcPr>
            <w:tcW w:w="0" w:type="auto"/>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40.02.02</w:t>
            </w:r>
          </w:p>
        </w:tc>
        <w:tc>
          <w:tcPr>
            <w:tcW w:w="2313" w:type="dxa"/>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«Правоохранительная деятельность»</w:t>
            </w:r>
          </w:p>
        </w:tc>
        <w:tc>
          <w:tcPr>
            <w:tcW w:w="3148" w:type="dxa"/>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Собеседование</w:t>
            </w:r>
          </w:p>
        </w:tc>
        <w:tc>
          <w:tcPr>
            <w:tcW w:w="2149" w:type="dxa"/>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 / 25</w:t>
            </w:r>
          </w:p>
        </w:tc>
        <w:tc>
          <w:tcPr>
            <w:tcW w:w="2410" w:type="dxa"/>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w:t>
            </w:r>
          </w:p>
        </w:tc>
        <w:tc>
          <w:tcPr>
            <w:tcW w:w="2410" w:type="dxa"/>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w:t>
            </w:r>
          </w:p>
        </w:tc>
      </w:tr>
      <w:tr w:rsidR="00830A4F" w:rsidRPr="00830A4F" w:rsidTr="00177FA5">
        <w:tc>
          <w:tcPr>
            <w:tcW w:w="14142" w:type="dxa"/>
            <w:gridSpan w:val="6"/>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b/>
                <w:bCs/>
                <w:sz w:val="20"/>
                <w:szCs w:val="20"/>
                <w:lang w:eastAsia="ru-RU"/>
              </w:rPr>
              <w:t xml:space="preserve">54.00.00 </w:t>
            </w:r>
            <w:proofErr w:type="gramStart"/>
            <w:r w:rsidRPr="00830A4F">
              <w:rPr>
                <w:rFonts w:ascii="Times New Roman" w:eastAsia="Times New Roman" w:hAnsi="Times New Roman" w:cs="Times New Roman"/>
                <w:b/>
                <w:bCs/>
                <w:sz w:val="20"/>
                <w:szCs w:val="20"/>
                <w:lang w:eastAsia="ru-RU"/>
              </w:rPr>
              <w:t>Изобразительное</w:t>
            </w:r>
            <w:proofErr w:type="gramEnd"/>
            <w:r w:rsidRPr="00830A4F">
              <w:rPr>
                <w:rFonts w:ascii="Times New Roman" w:eastAsia="Times New Roman" w:hAnsi="Times New Roman" w:cs="Times New Roman"/>
                <w:b/>
                <w:bCs/>
                <w:sz w:val="20"/>
                <w:szCs w:val="20"/>
                <w:lang w:eastAsia="ru-RU"/>
              </w:rPr>
              <w:t xml:space="preserve"> и прикладные виды искусств</w:t>
            </w:r>
          </w:p>
        </w:tc>
      </w:tr>
      <w:tr w:rsidR="009A1B3B" w:rsidRPr="00830A4F" w:rsidTr="00177FA5">
        <w:tc>
          <w:tcPr>
            <w:tcW w:w="0" w:type="auto"/>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54.02.01</w:t>
            </w:r>
          </w:p>
        </w:tc>
        <w:tc>
          <w:tcPr>
            <w:tcW w:w="2313" w:type="dxa"/>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«Дизайн (по отраслям)»</w:t>
            </w:r>
          </w:p>
        </w:tc>
        <w:tc>
          <w:tcPr>
            <w:tcW w:w="3148" w:type="dxa"/>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Собеседование</w:t>
            </w:r>
          </w:p>
        </w:tc>
        <w:tc>
          <w:tcPr>
            <w:tcW w:w="2149" w:type="dxa"/>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 / 25</w:t>
            </w:r>
          </w:p>
        </w:tc>
        <w:tc>
          <w:tcPr>
            <w:tcW w:w="2410" w:type="dxa"/>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 / 15</w:t>
            </w:r>
          </w:p>
        </w:tc>
        <w:tc>
          <w:tcPr>
            <w:tcW w:w="2410" w:type="dxa"/>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w:t>
            </w:r>
          </w:p>
        </w:tc>
      </w:tr>
      <w:tr w:rsidR="00830A4F" w:rsidRPr="00830A4F" w:rsidTr="00177FA5">
        <w:trPr>
          <w:trHeight w:val="288"/>
        </w:trPr>
        <w:tc>
          <w:tcPr>
            <w:tcW w:w="14142" w:type="dxa"/>
            <w:gridSpan w:val="6"/>
          </w:tcPr>
          <w:p w:rsidR="00830A4F" w:rsidRPr="009A1B3B" w:rsidRDefault="00830A4F" w:rsidP="00830A4F">
            <w:pPr>
              <w:jc w:val="center"/>
              <w:rPr>
                <w:rFonts w:ascii="Times New Roman" w:eastAsia="Times New Roman" w:hAnsi="Times New Roman" w:cs="Times New Roman"/>
                <w:b/>
                <w:sz w:val="28"/>
                <w:szCs w:val="28"/>
                <w:lang w:eastAsia="ru-RU"/>
              </w:rPr>
            </w:pPr>
            <w:r w:rsidRPr="009A1B3B">
              <w:rPr>
                <w:rFonts w:ascii="Times New Roman" w:eastAsia="Times New Roman" w:hAnsi="Times New Roman" w:cs="Times New Roman"/>
                <w:b/>
                <w:sz w:val="28"/>
                <w:szCs w:val="28"/>
                <w:lang w:eastAsia="ru-RU"/>
              </w:rPr>
              <w:t>Для поступающих на базе основного общего образования</w:t>
            </w:r>
            <w:r w:rsidR="00D17262">
              <w:rPr>
                <w:rFonts w:ascii="Times New Roman" w:eastAsia="Times New Roman" w:hAnsi="Times New Roman" w:cs="Times New Roman"/>
                <w:b/>
                <w:sz w:val="28"/>
                <w:szCs w:val="28"/>
                <w:lang w:eastAsia="ru-RU"/>
              </w:rPr>
              <w:t xml:space="preserve"> (на базе 9 классов)</w:t>
            </w:r>
          </w:p>
        </w:tc>
      </w:tr>
      <w:tr w:rsidR="00830A4F" w:rsidRPr="00830A4F" w:rsidTr="00177FA5">
        <w:tc>
          <w:tcPr>
            <w:tcW w:w="14142" w:type="dxa"/>
            <w:gridSpan w:val="6"/>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b/>
                <w:bCs/>
                <w:sz w:val="20"/>
                <w:szCs w:val="20"/>
                <w:lang w:eastAsia="ru-RU"/>
              </w:rPr>
              <w:t>09.00.00 Информатика и вычислительная техника</w:t>
            </w:r>
          </w:p>
        </w:tc>
      </w:tr>
      <w:tr w:rsidR="009A1B3B" w:rsidRPr="00830A4F" w:rsidTr="00177FA5">
        <w:tc>
          <w:tcPr>
            <w:tcW w:w="0" w:type="auto"/>
            <w:hideMark/>
          </w:tcPr>
          <w:p w:rsidR="00830A4F" w:rsidRPr="00830A4F" w:rsidRDefault="00830A4F" w:rsidP="00177FA5">
            <w:pPr>
              <w:spacing w:line="360" w:lineRule="atLeast"/>
              <w:jc w:val="center"/>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09.02.04</w:t>
            </w:r>
          </w:p>
        </w:tc>
        <w:tc>
          <w:tcPr>
            <w:tcW w:w="2313" w:type="dxa"/>
            <w:hideMark/>
          </w:tcPr>
          <w:p w:rsidR="00830A4F" w:rsidRPr="00830A4F" w:rsidRDefault="00830A4F" w:rsidP="00177FA5">
            <w:pPr>
              <w:spacing w:line="360" w:lineRule="atLeast"/>
              <w:jc w:val="center"/>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«Информационные системы (по отраслям)»</w:t>
            </w:r>
          </w:p>
        </w:tc>
        <w:tc>
          <w:tcPr>
            <w:tcW w:w="3148" w:type="dxa"/>
            <w:hideMark/>
          </w:tcPr>
          <w:p w:rsidR="00830A4F" w:rsidRPr="00830A4F" w:rsidRDefault="00830A4F" w:rsidP="00177FA5">
            <w:pPr>
              <w:spacing w:line="360" w:lineRule="atLeast"/>
              <w:jc w:val="center"/>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Без вступительных испытаний</w:t>
            </w:r>
          </w:p>
        </w:tc>
        <w:tc>
          <w:tcPr>
            <w:tcW w:w="2149" w:type="dxa"/>
            <w:hideMark/>
          </w:tcPr>
          <w:p w:rsidR="00830A4F" w:rsidRPr="00830A4F" w:rsidRDefault="00830A4F" w:rsidP="00177FA5">
            <w:pPr>
              <w:spacing w:line="360" w:lineRule="atLeast"/>
              <w:jc w:val="center"/>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10 / 25</w:t>
            </w:r>
          </w:p>
        </w:tc>
        <w:tc>
          <w:tcPr>
            <w:tcW w:w="2410" w:type="dxa"/>
            <w:hideMark/>
          </w:tcPr>
          <w:p w:rsidR="00830A4F" w:rsidRPr="00830A4F" w:rsidRDefault="00830A4F" w:rsidP="00177FA5">
            <w:pPr>
              <w:spacing w:line="360" w:lineRule="atLeast"/>
              <w:jc w:val="center"/>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 / 25</w:t>
            </w:r>
          </w:p>
        </w:tc>
        <w:tc>
          <w:tcPr>
            <w:tcW w:w="2410" w:type="dxa"/>
            <w:hideMark/>
          </w:tcPr>
          <w:p w:rsidR="00830A4F" w:rsidRPr="00830A4F" w:rsidRDefault="00830A4F" w:rsidP="00177FA5">
            <w:pPr>
              <w:spacing w:line="360" w:lineRule="atLeast"/>
              <w:jc w:val="center"/>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 / 25</w:t>
            </w:r>
          </w:p>
        </w:tc>
      </w:tr>
      <w:tr w:rsidR="00830A4F" w:rsidRPr="00830A4F" w:rsidTr="00177FA5">
        <w:tc>
          <w:tcPr>
            <w:tcW w:w="14142" w:type="dxa"/>
            <w:gridSpan w:val="6"/>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b/>
                <w:bCs/>
                <w:sz w:val="20"/>
                <w:szCs w:val="20"/>
                <w:lang w:eastAsia="ru-RU"/>
              </w:rPr>
              <w:t>21.00.00 Прикладная геология, горное дело,  нефтегазовое дело и геодезия</w:t>
            </w:r>
          </w:p>
        </w:tc>
      </w:tr>
      <w:tr w:rsidR="009A1B3B" w:rsidRPr="00830A4F" w:rsidTr="00177FA5">
        <w:trPr>
          <w:trHeight w:val="1178"/>
        </w:trPr>
        <w:tc>
          <w:tcPr>
            <w:tcW w:w="0" w:type="auto"/>
            <w:hideMark/>
          </w:tcPr>
          <w:p w:rsidR="00830A4F" w:rsidRPr="00830A4F" w:rsidRDefault="00830A4F" w:rsidP="00177FA5">
            <w:pPr>
              <w:spacing w:line="360" w:lineRule="atLeast"/>
              <w:jc w:val="center"/>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21.02.01</w:t>
            </w:r>
          </w:p>
        </w:tc>
        <w:tc>
          <w:tcPr>
            <w:tcW w:w="2313" w:type="dxa"/>
            <w:hideMark/>
          </w:tcPr>
          <w:p w:rsidR="00830A4F" w:rsidRPr="00830A4F" w:rsidRDefault="00830A4F" w:rsidP="00177FA5">
            <w:pPr>
              <w:spacing w:line="360" w:lineRule="atLeast"/>
              <w:jc w:val="center"/>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«Разработка и эксплуатация нефтяных и газовых месторождений»</w:t>
            </w:r>
          </w:p>
        </w:tc>
        <w:tc>
          <w:tcPr>
            <w:tcW w:w="3148" w:type="dxa"/>
            <w:hideMark/>
          </w:tcPr>
          <w:p w:rsidR="00830A4F" w:rsidRPr="00830A4F" w:rsidRDefault="00830A4F" w:rsidP="00177FA5">
            <w:pPr>
              <w:spacing w:line="360" w:lineRule="atLeast"/>
              <w:jc w:val="center"/>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Без вступительных испытаний</w:t>
            </w:r>
          </w:p>
        </w:tc>
        <w:tc>
          <w:tcPr>
            <w:tcW w:w="2149" w:type="dxa"/>
            <w:hideMark/>
          </w:tcPr>
          <w:p w:rsidR="00830A4F" w:rsidRPr="00830A4F" w:rsidRDefault="00830A4F" w:rsidP="00177FA5">
            <w:pPr>
              <w:spacing w:line="360" w:lineRule="atLeast"/>
              <w:jc w:val="center"/>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10 / 25</w:t>
            </w:r>
          </w:p>
        </w:tc>
        <w:tc>
          <w:tcPr>
            <w:tcW w:w="2410" w:type="dxa"/>
            <w:hideMark/>
          </w:tcPr>
          <w:p w:rsidR="00830A4F" w:rsidRPr="00830A4F" w:rsidRDefault="00830A4F" w:rsidP="00177FA5">
            <w:pPr>
              <w:spacing w:line="360" w:lineRule="atLeast"/>
              <w:jc w:val="center"/>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 / 25</w:t>
            </w:r>
          </w:p>
        </w:tc>
        <w:tc>
          <w:tcPr>
            <w:tcW w:w="2410" w:type="dxa"/>
            <w:hideMark/>
          </w:tcPr>
          <w:p w:rsidR="00830A4F" w:rsidRPr="00830A4F" w:rsidRDefault="00830A4F" w:rsidP="00177FA5">
            <w:pPr>
              <w:spacing w:line="360" w:lineRule="atLeast"/>
              <w:jc w:val="center"/>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w:t>
            </w:r>
          </w:p>
        </w:tc>
      </w:tr>
      <w:tr w:rsidR="00830A4F" w:rsidRPr="00830A4F" w:rsidTr="00177FA5">
        <w:tc>
          <w:tcPr>
            <w:tcW w:w="14142" w:type="dxa"/>
            <w:gridSpan w:val="6"/>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b/>
                <w:bCs/>
                <w:sz w:val="20"/>
                <w:szCs w:val="20"/>
                <w:lang w:eastAsia="ru-RU"/>
              </w:rPr>
              <w:t>38.00.00 Экономика и управление</w:t>
            </w:r>
          </w:p>
        </w:tc>
      </w:tr>
      <w:tr w:rsidR="009A1B3B" w:rsidRPr="00830A4F" w:rsidTr="00177FA5">
        <w:tc>
          <w:tcPr>
            <w:tcW w:w="0" w:type="auto"/>
            <w:hideMark/>
          </w:tcPr>
          <w:p w:rsidR="00830A4F" w:rsidRPr="00830A4F" w:rsidRDefault="00830A4F" w:rsidP="00177FA5">
            <w:pPr>
              <w:spacing w:line="360" w:lineRule="atLeast"/>
              <w:jc w:val="center"/>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38.02.01</w:t>
            </w:r>
          </w:p>
        </w:tc>
        <w:tc>
          <w:tcPr>
            <w:tcW w:w="2313" w:type="dxa"/>
            <w:hideMark/>
          </w:tcPr>
          <w:p w:rsidR="00830A4F" w:rsidRPr="00830A4F" w:rsidRDefault="00830A4F" w:rsidP="00177FA5">
            <w:pPr>
              <w:spacing w:line="360" w:lineRule="atLeast"/>
              <w:jc w:val="center"/>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«Экономика и бухгалтерский учет (по отраслям)»</w:t>
            </w:r>
          </w:p>
        </w:tc>
        <w:tc>
          <w:tcPr>
            <w:tcW w:w="3148" w:type="dxa"/>
            <w:hideMark/>
          </w:tcPr>
          <w:p w:rsidR="00830A4F" w:rsidRPr="00830A4F" w:rsidRDefault="00830A4F" w:rsidP="00177FA5">
            <w:pPr>
              <w:spacing w:line="360" w:lineRule="atLeast"/>
              <w:jc w:val="center"/>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Без вступительных испытаний</w:t>
            </w:r>
          </w:p>
        </w:tc>
        <w:tc>
          <w:tcPr>
            <w:tcW w:w="2149" w:type="dxa"/>
            <w:hideMark/>
          </w:tcPr>
          <w:p w:rsidR="00830A4F" w:rsidRPr="00830A4F" w:rsidRDefault="00830A4F" w:rsidP="00177FA5">
            <w:pPr>
              <w:spacing w:line="360" w:lineRule="atLeast"/>
              <w:jc w:val="center"/>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 / 25</w:t>
            </w:r>
          </w:p>
        </w:tc>
        <w:tc>
          <w:tcPr>
            <w:tcW w:w="2410" w:type="dxa"/>
            <w:hideMark/>
          </w:tcPr>
          <w:p w:rsidR="00830A4F" w:rsidRPr="00830A4F" w:rsidRDefault="00830A4F" w:rsidP="00177FA5">
            <w:pPr>
              <w:spacing w:line="360" w:lineRule="atLeast"/>
              <w:jc w:val="center"/>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 / 25</w:t>
            </w:r>
          </w:p>
        </w:tc>
        <w:tc>
          <w:tcPr>
            <w:tcW w:w="2410" w:type="dxa"/>
            <w:hideMark/>
          </w:tcPr>
          <w:p w:rsidR="00830A4F" w:rsidRPr="00830A4F" w:rsidRDefault="00830A4F" w:rsidP="00177FA5">
            <w:pPr>
              <w:spacing w:line="360" w:lineRule="atLeast"/>
              <w:jc w:val="center"/>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 / 25</w:t>
            </w:r>
          </w:p>
        </w:tc>
      </w:tr>
      <w:tr w:rsidR="00830A4F" w:rsidRPr="00830A4F" w:rsidTr="00177FA5">
        <w:tc>
          <w:tcPr>
            <w:tcW w:w="14142" w:type="dxa"/>
            <w:gridSpan w:val="6"/>
            <w:hideMark/>
          </w:tcPr>
          <w:p w:rsidR="00830A4F" w:rsidRPr="00830A4F" w:rsidRDefault="00830A4F" w:rsidP="00830A4F">
            <w:pPr>
              <w:spacing w:line="360" w:lineRule="atLeast"/>
              <w:rPr>
                <w:rFonts w:ascii="Times New Roman" w:eastAsia="Times New Roman" w:hAnsi="Times New Roman" w:cs="Times New Roman"/>
                <w:sz w:val="20"/>
                <w:szCs w:val="20"/>
                <w:lang w:eastAsia="ru-RU"/>
              </w:rPr>
            </w:pPr>
            <w:r w:rsidRPr="00830A4F">
              <w:rPr>
                <w:rFonts w:ascii="Times New Roman" w:eastAsia="Times New Roman" w:hAnsi="Times New Roman" w:cs="Times New Roman"/>
                <w:b/>
                <w:bCs/>
                <w:sz w:val="20"/>
                <w:szCs w:val="20"/>
                <w:lang w:eastAsia="ru-RU"/>
              </w:rPr>
              <w:t>40.00.00 Юриспруденция</w:t>
            </w:r>
          </w:p>
        </w:tc>
      </w:tr>
      <w:tr w:rsidR="009A1B3B" w:rsidRPr="00830A4F" w:rsidTr="00177FA5">
        <w:tc>
          <w:tcPr>
            <w:tcW w:w="0" w:type="auto"/>
            <w:hideMark/>
          </w:tcPr>
          <w:p w:rsidR="00830A4F" w:rsidRPr="00830A4F" w:rsidRDefault="00830A4F" w:rsidP="00177FA5">
            <w:pPr>
              <w:spacing w:line="360" w:lineRule="atLeast"/>
              <w:jc w:val="center"/>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40.02.01</w:t>
            </w:r>
          </w:p>
        </w:tc>
        <w:tc>
          <w:tcPr>
            <w:tcW w:w="2313" w:type="dxa"/>
            <w:hideMark/>
          </w:tcPr>
          <w:p w:rsidR="00830A4F" w:rsidRPr="00830A4F" w:rsidRDefault="00830A4F" w:rsidP="00177FA5">
            <w:pPr>
              <w:spacing w:line="360" w:lineRule="atLeast"/>
              <w:jc w:val="center"/>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«Право и организация социального обеспечения»</w:t>
            </w:r>
          </w:p>
        </w:tc>
        <w:tc>
          <w:tcPr>
            <w:tcW w:w="3148" w:type="dxa"/>
            <w:hideMark/>
          </w:tcPr>
          <w:p w:rsidR="00830A4F" w:rsidRPr="00830A4F" w:rsidRDefault="00830A4F" w:rsidP="00177FA5">
            <w:pPr>
              <w:spacing w:line="360" w:lineRule="atLeast"/>
              <w:jc w:val="center"/>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Без вступительных испытаний</w:t>
            </w:r>
          </w:p>
        </w:tc>
        <w:tc>
          <w:tcPr>
            <w:tcW w:w="2149" w:type="dxa"/>
            <w:hideMark/>
          </w:tcPr>
          <w:p w:rsidR="00830A4F" w:rsidRPr="00830A4F" w:rsidRDefault="00830A4F" w:rsidP="00177FA5">
            <w:pPr>
              <w:spacing w:line="360" w:lineRule="atLeast"/>
              <w:jc w:val="center"/>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 / 25</w:t>
            </w:r>
          </w:p>
        </w:tc>
        <w:tc>
          <w:tcPr>
            <w:tcW w:w="2410" w:type="dxa"/>
            <w:hideMark/>
          </w:tcPr>
          <w:p w:rsidR="00830A4F" w:rsidRPr="00830A4F" w:rsidRDefault="00830A4F" w:rsidP="00177FA5">
            <w:pPr>
              <w:spacing w:line="360" w:lineRule="atLeast"/>
              <w:jc w:val="center"/>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 / 25</w:t>
            </w:r>
          </w:p>
        </w:tc>
        <w:tc>
          <w:tcPr>
            <w:tcW w:w="2410" w:type="dxa"/>
            <w:hideMark/>
          </w:tcPr>
          <w:p w:rsidR="00830A4F" w:rsidRPr="00830A4F" w:rsidRDefault="00830A4F" w:rsidP="00177FA5">
            <w:pPr>
              <w:spacing w:line="360" w:lineRule="atLeast"/>
              <w:jc w:val="center"/>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 / 25</w:t>
            </w:r>
          </w:p>
        </w:tc>
      </w:tr>
      <w:tr w:rsidR="009A1B3B" w:rsidRPr="00830A4F" w:rsidTr="00177FA5">
        <w:tc>
          <w:tcPr>
            <w:tcW w:w="0" w:type="auto"/>
            <w:hideMark/>
          </w:tcPr>
          <w:p w:rsidR="00830A4F" w:rsidRPr="00830A4F" w:rsidRDefault="00830A4F" w:rsidP="00177FA5">
            <w:pPr>
              <w:spacing w:line="360" w:lineRule="atLeast"/>
              <w:jc w:val="center"/>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lastRenderedPageBreak/>
              <w:t>40.02.02</w:t>
            </w:r>
          </w:p>
        </w:tc>
        <w:tc>
          <w:tcPr>
            <w:tcW w:w="2313" w:type="dxa"/>
            <w:hideMark/>
          </w:tcPr>
          <w:p w:rsidR="00830A4F" w:rsidRPr="00830A4F" w:rsidRDefault="00830A4F" w:rsidP="00177FA5">
            <w:pPr>
              <w:spacing w:line="360" w:lineRule="atLeast"/>
              <w:jc w:val="center"/>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«Правоохранительная деятельность»</w:t>
            </w:r>
          </w:p>
        </w:tc>
        <w:tc>
          <w:tcPr>
            <w:tcW w:w="3148" w:type="dxa"/>
            <w:hideMark/>
          </w:tcPr>
          <w:p w:rsidR="00830A4F" w:rsidRPr="00830A4F" w:rsidRDefault="00830A4F" w:rsidP="00177FA5">
            <w:pPr>
              <w:spacing w:line="360" w:lineRule="atLeast"/>
              <w:jc w:val="center"/>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Собеседование</w:t>
            </w:r>
          </w:p>
        </w:tc>
        <w:tc>
          <w:tcPr>
            <w:tcW w:w="2149" w:type="dxa"/>
            <w:hideMark/>
          </w:tcPr>
          <w:p w:rsidR="00830A4F" w:rsidRPr="00830A4F" w:rsidRDefault="00830A4F" w:rsidP="00177FA5">
            <w:pPr>
              <w:spacing w:line="360" w:lineRule="atLeast"/>
              <w:jc w:val="center"/>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 / 25</w:t>
            </w:r>
          </w:p>
        </w:tc>
        <w:tc>
          <w:tcPr>
            <w:tcW w:w="2410" w:type="dxa"/>
            <w:hideMark/>
          </w:tcPr>
          <w:p w:rsidR="00830A4F" w:rsidRPr="00830A4F" w:rsidRDefault="00830A4F" w:rsidP="00177FA5">
            <w:pPr>
              <w:spacing w:line="360" w:lineRule="atLeast"/>
              <w:jc w:val="center"/>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w:t>
            </w:r>
          </w:p>
        </w:tc>
        <w:tc>
          <w:tcPr>
            <w:tcW w:w="2410" w:type="dxa"/>
            <w:hideMark/>
          </w:tcPr>
          <w:p w:rsidR="00830A4F" w:rsidRPr="00830A4F" w:rsidRDefault="00830A4F" w:rsidP="00177FA5">
            <w:pPr>
              <w:spacing w:line="360" w:lineRule="atLeast"/>
              <w:jc w:val="center"/>
              <w:rPr>
                <w:rFonts w:ascii="Times New Roman" w:eastAsia="Times New Roman" w:hAnsi="Times New Roman" w:cs="Times New Roman"/>
                <w:sz w:val="20"/>
                <w:szCs w:val="20"/>
                <w:lang w:eastAsia="ru-RU"/>
              </w:rPr>
            </w:pPr>
            <w:r w:rsidRPr="00830A4F">
              <w:rPr>
                <w:rFonts w:ascii="Times New Roman" w:eastAsia="Times New Roman" w:hAnsi="Times New Roman" w:cs="Times New Roman"/>
                <w:sz w:val="20"/>
                <w:szCs w:val="20"/>
                <w:lang w:eastAsia="ru-RU"/>
              </w:rPr>
              <w:t>– / 25</w:t>
            </w:r>
          </w:p>
        </w:tc>
      </w:tr>
      <w:tr w:rsidR="00830A4F" w:rsidRPr="00177FA5" w:rsidTr="00177FA5">
        <w:tc>
          <w:tcPr>
            <w:tcW w:w="14142" w:type="dxa"/>
            <w:gridSpan w:val="6"/>
            <w:hideMark/>
          </w:tcPr>
          <w:p w:rsidR="00830A4F" w:rsidRPr="00177FA5" w:rsidRDefault="00830A4F" w:rsidP="00830A4F">
            <w:pPr>
              <w:spacing w:line="360" w:lineRule="atLeast"/>
              <w:rPr>
                <w:rFonts w:ascii="Times New Roman" w:eastAsia="Times New Roman" w:hAnsi="Times New Roman" w:cs="Times New Roman"/>
                <w:sz w:val="20"/>
                <w:szCs w:val="20"/>
                <w:lang w:eastAsia="ru-RU"/>
              </w:rPr>
            </w:pPr>
            <w:r w:rsidRPr="00177FA5">
              <w:rPr>
                <w:rFonts w:ascii="Times New Roman" w:eastAsia="Times New Roman" w:hAnsi="Times New Roman" w:cs="Times New Roman"/>
                <w:b/>
                <w:bCs/>
                <w:sz w:val="20"/>
                <w:szCs w:val="20"/>
                <w:lang w:eastAsia="ru-RU"/>
              </w:rPr>
              <w:t xml:space="preserve">54.00.00 </w:t>
            </w:r>
            <w:proofErr w:type="gramStart"/>
            <w:r w:rsidRPr="00177FA5">
              <w:rPr>
                <w:rFonts w:ascii="Times New Roman" w:eastAsia="Times New Roman" w:hAnsi="Times New Roman" w:cs="Times New Roman"/>
                <w:b/>
                <w:bCs/>
                <w:sz w:val="20"/>
                <w:szCs w:val="20"/>
                <w:lang w:eastAsia="ru-RU"/>
              </w:rPr>
              <w:t>Изобразительное</w:t>
            </w:r>
            <w:proofErr w:type="gramEnd"/>
            <w:r w:rsidRPr="00177FA5">
              <w:rPr>
                <w:rFonts w:ascii="Times New Roman" w:eastAsia="Times New Roman" w:hAnsi="Times New Roman" w:cs="Times New Roman"/>
                <w:b/>
                <w:bCs/>
                <w:sz w:val="20"/>
                <w:szCs w:val="20"/>
                <w:lang w:eastAsia="ru-RU"/>
              </w:rPr>
              <w:t xml:space="preserve"> и прикладные виды искусств</w:t>
            </w:r>
          </w:p>
        </w:tc>
      </w:tr>
      <w:tr w:rsidR="009A1B3B" w:rsidRPr="00177FA5" w:rsidTr="00177FA5">
        <w:tc>
          <w:tcPr>
            <w:tcW w:w="0" w:type="auto"/>
            <w:hideMark/>
          </w:tcPr>
          <w:p w:rsidR="00830A4F" w:rsidRPr="00177FA5" w:rsidRDefault="00830A4F" w:rsidP="00177FA5">
            <w:pPr>
              <w:spacing w:line="360" w:lineRule="atLeast"/>
              <w:jc w:val="center"/>
              <w:rPr>
                <w:rFonts w:ascii="Times New Roman" w:eastAsia="Times New Roman" w:hAnsi="Times New Roman" w:cs="Times New Roman"/>
                <w:sz w:val="20"/>
                <w:szCs w:val="20"/>
                <w:lang w:eastAsia="ru-RU"/>
              </w:rPr>
            </w:pPr>
            <w:r w:rsidRPr="00177FA5">
              <w:rPr>
                <w:rFonts w:ascii="Times New Roman" w:eastAsia="Times New Roman" w:hAnsi="Times New Roman" w:cs="Times New Roman"/>
                <w:sz w:val="20"/>
                <w:szCs w:val="20"/>
                <w:lang w:eastAsia="ru-RU"/>
              </w:rPr>
              <w:t>54.02.01</w:t>
            </w:r>
          </w:p>
        </w:tc>
        <w:tc>
          <w:tcPr>
            <w:tcW w:w="2313" w:type="dxa"/>
            <w:hideMark/>
          </w:tcPr>
          <w:p w:rsidR="00830A4F" w:rsidRPr="00177FA5" w:rsidRDefault="00830A4F" w:rsidP="00177FA5">
            <w:pPr>
              <w:spacing w:line="360" w:lineRule="atLeast"/>
              <w:jc w:val="center"/>
              <w:rPr>
                <w:rFonts w:ascii="Times New Roman" w:eastAsia="Times New Roman" w:hAnsi="Times New Roman" w:cs="Times New Roman"/>
                <w:sz w:val="20"/>
                <w:szCs w:val="20"/>
                <w:lang w:eastAsia="ru-RU"/>
              </w:rPr>
            </w:pPr>
            <w:r w:rsidRPr="00177FA5">
              <w:rPr>
                <w:rFonts w:ascii="Times New Roman" w:eastAsia="Times New Roman" w:hAnsi="Times New Roman" w:cs="Times New Roman"/>
                <w:sz w:val="20"/>
                <w:szCs w:val="20"/>
                <w:lang w:eastAsia="ru-RU"/>
              </w:rPr>
              <w:t>«Дизайн (по отраслям)»</w:t>
            </w:r>
          </w:p>
        </w:tc>
        <w:tc>
          <w:tcPr>
            <w:tcW w:w="3148" w:type="dxa"/>
            <w:hideMark/>
          </w:tcPr>
          <w:p w:rsidR="00830A4F" w:rsidRPr="00177FA5" w:rsidRDefault="00830A4F" w:rsidP="00177FA5">
            <w:pPr>
              <w:spacing w:line="360" w:lineRule="atLeast"/>
              <w:jc w:val="center"/>
              <w:rPr>
                <w:rFonts w:ascii="Times New Roman" w:eastAsia="Times New Roman" w:hAnsi="Times New Roman" w:cs="Times New Roman"/>
                <w:sz w:val="20"/>
                <w:szCs w:val="20"/>
                <w:lang w:eastAsia="ru-RU"/>
              </w:rPr>
            </w:pPr>
            <w:r w:rsidRPr="00177FA5">
              <w:rPr>
                <w:rFonts w:ascii="Times New Roman" w:eastAsia="Times New Roman" w:hAnsi="Times New Roman" w:cs="Times New Roman"/>
                <w:sz w:val="20"/>
                <w:szCs w:val="20"/>
                <w:lang w:eastAsia="ru-RU"/>
              </w:rPr>
              <w:t>Собеседование</w:t>
            </w:r>
          </w:p>
        </w:tc>
        <w:tc>
          <w:tcPr>
            <w:tcW w:w="2149" w:type="dxa"/>
            <w:hideMark/>
          </w:tcPr>
          <w:p w:rsidR="00830A4F" w:rsidRPr="00177FA5" w:rsidRDefault="00830A4F" w:rsidP="00177FA5">
            <w:pPr>
              <w:spacing w:line="360" w:lineRule="atLeast"/>
              <w:jc w:val="center"/>
              <w:rPr>
                <w:rFonts w:ascii="Times New Roman" w:eastAsia="Times New Roman" w:hAnsi="Times New Roman" w:cs="Times New Roman"/>
                <w:sz w:val="20"/>
                <w:szCs w:val="20"/>
                <w:lang w:eastAsia="ru-RU"/>
              </w:rPr>
            </w:pPr>
            <w:r w:rsidRPr="00177FA5">
              <w:rPr>
                <w:rFonts w:ascii="Times New Roman" w:eastAsia="Times New Roman" w:hAnsi="Times New Roman" w:cs="Times New Roman"/>
                <w:sz w:val="20"/>
                <w:szCs w:val="20"/>
                <w:lang w:eastAsia="ru-RU"/>
              </w:rPr>
              <w:t>– / 30</w:t>
            </w:r>
          </w:p>
        </w:tc>
        <w:tc>
          <w:tcPr>
            <w:tcW w:w="2410" w:type="dxa"/>
            <w:hideMark/>
          </w:tcPr>
          <w:p w:rsidR="00830A4F" w:rsidRPr="00177FA5" w:rsidRDefault="00830A4F" w:rsidP="00177FA5">
            <w:pPr>
              <w:spacing w:line="360" w:lineRule="atLeast"/>
              <w:jc w:val="center"/>
              <w:rPr>
                <w:rFonts w:ascii="Times New Roman" w:eastAsia="Times New Roman" w:hAnsi="Times New Roman" w:cs="Times New Roman"/>
                <w:sz w:val="20"/>
                <w:szCs w:val="20"/>
                <w:lang w:eastAsia="ru-RU"/>
              </w:rPr>
            </w:pPr>
            <w:r w:rsidRPr="00177FA5">
              <w:rPr>
                <w:rFonts w:ascii="Times New Roman" w:eastAsia="Times New Roman" w:hAnsi="Times New Roman" w:cs="Times New Roman"/>
                <w:sz w:val="20"/>
                <w:szCs w:val="20"/>
                <w:lang w:eastAsia="ru-RU"/>
              </w:rPr>
              <w:t>– / 25</w:t>
            </w:r>
          </w:p>
        </w:tc>
        <w:tc>
          <w:tcPr>
            <w:tcW w:w="2410" w:type="dxa"/>
            <w:hideMark/>
          </w:tcPr>
          <w:p w:rsidR="00830A4F" w:rsidRPr="00177FA5" w:rsidRDefault="00830A4F" w:rsidP="00177FA5">
            <w:pPr>
              <w:spacing w:line="360" w:lineRule="atLeast"/>
              <w:jc w:val="center"/>
              <w:rPr>
                <w:rFonts w:ascii="Times New Roman" w:eastAsia="Times New Roman" w:hAnsi="Times New Roman" w:cs="Times New Roman"/>
                <w:sz w:val="20"/>
                <w:szCs w:val="20"/>
                <w:lang w:eastAsia="ru-RU"/>
              </w:rPr>
            </w:pPr>
            <w:r w:rsidRPr="00177FA5">
              <w:rPr>
                <w:rFonts w:ascii="Times New Roman" w:eastAsia="Times New Roman" w:hAnsi="Times New Roman" w:cs="Times New Roman"/>
                <w:sz w:val="20"/>
                <w:szCs w:val="20"/>
                <w:lang w:eastAsia="ru-RU"/>
              </w:rPr>
              <w:t>–</w:t>
            </w:r>
          </w:p>
        </w:tc>
      </w:tr>
    </w:tbl>
    <w:p w:rsidR="00830A4F" w:rsidRPr="00177FA5" w:rsidRDefault="00830A4F">
      <w:pPr>
        <w:rPr>
          <w:rFonts w:ascii="Times New Roman" w:hAnsi="Times New Roman" w:cs="Times New Roman"/>
          <w:sz w:val="20"/>
          <w:szCs w:val="20"/>
        </w:rPr>
      </w:pPr>
    </w:p>
    <w:sectPr w:rsidR="00830A4F" w:rsidRPr="00177FA5" w:rsidSect="00177FA5">
      <w:pgSz w:w="16838"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EE"/>
    <w:rsid w:val="00177FA5"/>
    <w:rsid w:val="00724EEE"/>
    <w:rsid w:val="0080029E"/>
    <w:rsid w:val="00830A4F"/>
    <w:rsid w:val="009A1B3B"/>
    <w:rsid w:val="00B51D5C"/>
    <w:rsid w:val="00C50014"/>
    <w:rsid w:val="00D17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0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0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433935">
      <w:bodyDiv w:val="1"/>
      <w:marLeft w:val="0"/>
      <w:marRight w:val="0"/>
      <w:marTop w:val="0"/>
      <w:marBottom w:val="0"/>
      <w:divBdr>
        <w:top w:val="none" w:sz="0" w:space="0" w:color="auto"/>
        <w:left w:val="none" w:sz="0" w:space="0" w:color="auto"/>
        <w:bottom w:val="none" w:sz="0" w:space="0" w:color="auto"/>
        <w:right w:val="none" w:sz="0" w:space="0" w:color="auto"/>
      </w:divBdr>
    </w:div>
    <w:div w:id="475876799">
      <w:bodyDiv w:val="1"/>
      <w:marLeft w:val="0"/>
      <w:marRight w:val="0"/>
      <w:marTop w:val="0"/>
      <w:marBottom w:val="0"/>
      <w:divBdr>
        <w:top w:val="none" w:sz="0" w:space="0" w:color="auto"/>
        <w:left w:val="none" w:sz="0" w:space="0" w:color="auto"/>
        <w:bottom w:val="none" w:sz="0" w:space="0" w:color="auto"/>
        <w:right w:val="none" w:sz="0" w:space="0" w:color="auto"/>
      </w:divBdr>
    </w:div>
    <w:div w:id="838274598">
      <w:bodyDiv w:val="1"/>
      <w:marLeft w:val="0"/>
      <w:marRight w:val="0"/>
      <w:marTop w:val="0"/>
      <w:marBottom w:val="0"/>
      <w:divBdr>
        <w:top w:val="none" w:sz="0" w:space="0" w:color="auto"/>
        <w:left w:val="none" w:sz="0" w:space="0" w:color="auto"/>
        <w:bottom w:val="none" w:sz="0" w:space="0" w:color="auto"/>
        <w:right w:val="none" w:sz="0" w:space="0" w:color="auto"/>
      </w:divBdr>
    </w:div>
    <w:div w:id="1331568793">
      <w:bodyDiv w:val="1"/>
      <w:marLeft w:val="0"/>
      <w:marRight w:val="0"/>
      <w:marTop w:val="0"/>
      <w:marBottom w:val="0"/>
      <w:divBdr>
        <w:top w:val="none" w:sz="0" w:space="0" w:color="auto"/>
        <w:left w:val="none" w:sz="0" w:space="0" w:color="auto"/>
        <w:bottom w:val="none" w:sz="0" w:space="0" w:color="auto"/>
        <w:right w:val="none" w:sz="0" w:space="0" w:color="auto"/>
      </w:divBdr>
    </w:div>
    <w:div w:id="15040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426</Words>
  <Characters>2432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ГОУВПО Удмуртский государственный университет</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Щенина Софья Андреевна</dc:creator>
  <cp:keywords/>
  <dc:description/>
  <cp:lastModifiedBy>Щенина Софья Андреевна</cp:lastModifiedBy>
  <cp:revision>4</cp:revision>
  <dcterms:created xsi:type="dcterms:W3CDTF">2020-06-16T09:16:00Z</dcterms:created>
  <dcterms:modified xsi:type="dcterms:W3CDTF">2020-06-16T11:18:00Z</dcterms:modified>
</cp:coreProperties>
</file>